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5593" w:type="dxa"/>
        <w:tblLook w:val="04A0" w:firstRow="1" w:lastRow="0" w:firstColumn="1" w:lastColumn="0" w:noHBand="0" w:noVBand="1"/>
      </w:tblPr>
      <w:tblGrid>
        <w:gridCol w:w="1537"/>
        <w:gridCol w:w="1500"/>
        <w:gridCol w:w="948"/>
        <w:gridCol w:w="1403"/>
        <w:gridCol w:w="1252"/>
        <w:gridCol w:w="1982"/>
        <w:gridCol w:w="1257"/>
        <w:gridCol w:w="849"/>
        <w:gridCol w:w="1367"/>
        <w:gridCol w:w="1223"/>
        <w:gridCol w:w="2275"/>
      </w:tblGrid>
      <w:tr w:rsidR="00192777" w14:paraId="39F81B29" w14:textId="77777777" w:rsidTr="28932E7E">
        <w:trPr>
          <w:trHeight w:val="1266"/>
        </w:trPr>
        <w:tc>
          <w:tcPr>
            <w:tcW w:w="3114" w:type="dxa"/>
            <w:gridSpan w:val="3"/>
          </w:tcPr>
          <w:p w14:paraId="797267DC" w14:textId="77777777" w:rsidR="00192777" w:rsidRDefault="00192777" w:rsidP="004E282E">
            <w:r>
              <w:rPr>
                <w:noProof/>
                <w:lang w:eastAsia="sv-SE"/>
              </w:rPr>
              <w:drawing>
                <wp:anchor distT="0" distB="0" distL="114300" distR="114300" simplePos="0" relativeHeight="251659264" behindDoc="0" locked="0" layoutInCell="1" allowOverlap="1" wp14:anchorId="7F1C827B" wp14:editId="03C6969B">
                  <wp:simplePos x="0" y="0"/>
                  <wp:positionH relativeFrom="page">
                    <wp:posOffset>58983</wp:posOffset>
                  </wp:positionH>
                  <wp:positionV relativeFrom="page">
                    <wp:posOffset>30576</wp:posOffset>
                  </wp:positionV>
                  <wp:extent cx="1787525" cy="705485"/>
                  <wp:effectExtent l="0" t="0" r="3175"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rotWithShape="1">
                          <a:blip r:embed="rId11">
                            <a:extLst>
                              <a:ext uri="{28A0092B-C50C-407E-A947-70E740481C1C}">
                                <a14:useLocalDpi xmlns:a14="http://schemas.microsoft.com/office/drawing/2010/main" val="0"/>
                              </a:ext>
                            </a:extLst>
                          </a:blip>
                          <a:srcRect l="16353" t="16720" r="12483" b="12954"/>
                          <a:stretch/>
                        </pic:blipFill>
                        <pic:spPr bwMode="auto">
                          <a:xfrm>
                            <a:off x="0" y="0"/>
                            <a:ext cx="1787525" cy="705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214" w:type="dxa"/>
            <w:gridSpan w:val="4"/>
          </w:tcPr>
          <w:p w14:paraId="35074D2C" w14:textId="77777777" w:rsidR="00192777" w:rsidRPr="00192777" w:rsidRDefault="00192777" w:rsidP="004E282E">
            <w:pPr>
              <w:rPr>
                <w:sz w:val="36"/>
                <w:szCs w:val="36"/>
              </w:rPr>
            </w:pPr>
            <w:r w:rsidRPr="00192777">
              <w:rPr>
                <w:b/>
                <w:color w:val="FF0000"/>
                <w:sz w:val="36"/>
                <w:szCs w:val="36"/>
              </w:rPr>
              <w:t>OBS!</w:t>
            </w:r>
            <w:r w:rsidRPr="00192777">
              <w:rPr>
                <w:color w:val="FF0000"/>
                <w:sz w:val="36"/>
                <w:szCs w:val="36"/>
              </w:rPr>
              <w:t xml:space="preserve"> Röd text är hjälptext och ska tas bort. </w:t>
            </w:r>
          </w:p>
        </w:tc>
        <w:tc>
          <w:tcPr>
            <w:tcW w:w="6265" w:type="dxa"/>
            <w:gridSpan w:val="4"/>
          </w:tcPr>
          <w:p w14:paraId="74287144" w14:textId="77777777" w:rsidR="00192777" w:rsidRPr="00357873" w:rsidRDefault="00192777" w:rsidP="004E282E">
            <w:pPr>
              <w:rPr>
                <w:b/>
              </w:rPr>
            </w:pPr>
            <w:r w:rsidRPr="00357873">
              <w:rPr>
                <w:b/>
              </w:rPr>
              <w:t>Riskanalys med riskbedömning samt förslag till åtgärder gällande:</w:t>
            </w:r>
          </w:p>
          <w:p w14:paraId="4E8E2734" w14:textId="77777777" w:rsidR="00192777" w:rsidRDefault="00192777" w:rsidP="004E282E"/>
          <w:p w14:paraId="3E82C624" w14:textId="77777777" w:rsidR="00192777" w:rsidRDefault="00192777" w:rsidP="004E282E">
            <w:r w:rsidRPr="006E2C27">
              <w:rPr>
                <w:color w:val="FF0000"/>
              </w:rPr>
              <w:t>T. ex Lås på enhetsdörr</w:t>
            </w:r>
          </w:p>
        </w:tc>
      </w:tr>
      <w:tr w:rsidR="00192777" w14:paraId="15FE484D" w14:textId="77777777" w:rsidTr="28932E7E">
        <w:tc>
          <w:tcPr>
            <w:tcW w:w="15593" w:type="dxa"/>
            <w:gridSpan w:val="11"/>
          </w:tcPr>
          <w:p w14:paraId="7E36C3B1" w14:textId="1BC1A676" w:rsidR="00192777" w:rsidRPr="00260495" w:rsidRDefault="504BE1FA" w:rsidP="28932E7E">
            <w:pPr>
              <w:rPr>
                <w:b/>
                <w:bCs/>
                <w:sz w:val="28"/>
                <w:szCs w:val="28"/>
              </w:rPr>
            </w:pPr>
            <w:r w:rsidRPr="28932E7E">
              <w:rPr>
                <w:b/>
                <w:bCs/>
                <w:sz w:val="28"/>
                <w:szCs w:val="28"/>
              </w:rPr>
              <w:t>Vård- och omsorgsförvaltningen</w:t>
            </w:r>
          </w:p>
        </w:tc>
      </w:tr>
      <w:tr w:rsidR="00192777" w14:paraId="4C254AE8" w14:textId="77777777" w:rsidTr="28932E7E">
        <w:tc>
          <w:tcPr>
            <w:tcW w:w="3114" w:type="dxa"/>
            <w:gridSpan w:val="3"/>
          </w:tcPr>
          <w:p w14:paraId="57287422" w14:textId="77777777" w:rsidR="00192777" w:rsidRPr="00260495" w:rsidRDefault="00192777" w:rsidP="004E282E">
            <w:pPr>
              <w:rPr>
                <w:b/>
              </w:rPr>
            </w:pPr>
            <w:r w:rsidRPr="00260495">
              <w:rPr>
                <w:b/>
              </w:rPr>
              <w:t xml:space="preserve">Datum: </w:t>
            </w:r>
          </w:p>
          <w:p w14:paraId="45FC251A" w14:textId="77777777" w:rsidR="00192777" w:rsidRDefault="00192777" w:rsidP="004E282E"/>
        </w:tc>
        <w:tc>
          <w:tcPr>
            <w:tcW w:w="6214" w:type="dxa"/>
            <w:gridSpan w:val="4"/>
          </w:tcPr>
          <w:p w14:paraId="75282DBC" w14:textId="77777777" w:rsidR="00192777" w:rsidRPr="00260495" w:rsidRDefault="00192777" w:rsidP="004E282E">
            <w:pPr>
              <w:rPr>
                <w:b/>
              </w:rPr>
            </w:pPr>
            <w:r w:rsidRPr="00260495">
              <w:rPr>
                <w:b/>
              </w:rPr>
              <w:t xml:space="preserve">Enhet: </w:t>
            </w:r>
          </w:p>
        </w:tc>
        <w:tc>
          <w:tcPr>
            <w:tcW w:w="6265" w:type="dxa"/>
            <w:gridSpan w:val="4"/>
          </w:tcPr>
          <w:p w14:paraId="216F7697" w14:textId="77777777" w:rsidR="00192777" w:rsidRPr="00260495" w:rsidRDefault="00192777" w:rsidP="00192777">
            <w:pPr>
              <w:spacing w:line="276" w:lineRule="auto"/>
              <w:rPr>
                <w:b/>
              </w:rPr>
            </w:pPr>
            <w:r w:rsidRPr="00260495">
              <w:rPr>
                <w:b/>
              </w:rPr>
              <w:t>Enhetschef:</w:t>
            </w:r>
          </w:p>
        </w:tc>
      </w:tr>
      <w:tr w:rsidR="00192777" w14:paraId="3A8DB302" w14:textId="77777777" w:rsidTr="28932E7E">
        <w:tc>
          <w:tcPr>
            <w:tcW w:w="15593" w:type="dxa"/>
            <w:gridSpan w:val="11"/>
          </w:tcPr>
          <w:p w14:paraId="4DB78E22" w14:textId="062C7259" w:rsidR="00192777" w:rsidRPr="00192777" w:rsidRDefault="49CC99E8" w:rsidP="28932E7E">
            <w:pPr>
              <w:rPr>
                <w:b/>
                <w:bCs/>
              </w:rPr>
            </w:pPr>
            <w:r w:rsidRPr="28932E7E">
              <w:rPr>
                <w:b/>
                <w:bCs/>
              </w:rPr>
              <w:t xml:space="preserve">Tvärprofessionellt team </w:t>
            </w:r>
            <w:r w:rsidR="00192777" w:rsidRPr="28932E7E">
              <w:rPr>
                <w:b/>
                <w:bCs/>
              </w:rPr>
              <w:t>(Namn/titel)</w:t>
            </w:r>
          </w:p>
          <w:p w14:paraId="15D47EC1" w14:textId="77777777" w:rsidR="00192777" w:rsidRPr="006E2C27" w:rsidRDefault="00192777" w:rsidP="00192777">
            <w:pPr>
              <w:rPr>
                <w:color w:val="FF0000"/>
              </w:rPr>
            </w:pPr>
            <w:r w:rsidRPr="006E2C27">
              <w:rPr>
                <w:color w:val="FF0000"/>
              </w:rPr>
              <w:t>Kalle Karlsson, enhetschef</w:t>
            </w:r>
          </w:p>
          <w:p w14:paraId="140F61C5" w14:textId="77777777" w:rsidR="00192777" w:rsidRPr="006E2C27" w:rsidRDefault="00192777" w:rsidP="00192777">
            <w:pPr>
              <w:rPr>
                <w:color w:val="FF0000"/>
              </w:rPr>
            </w:pPr>
            <w:r w:rsidRPr="006E2C27">
              <w:rPr>
                <w:color w:val="FF0000"/>
              </w:rPr>
              <w:t>Anna Andersson, stödassistent</w:t>
            </w:r>
          </w:p>
          <w:p w14:paraId="2D268A20" w14:textId="77777777" w:rsidR="00192777" w:rsidRDefault="00192777" w:rsidP="00192777">
            <w:r w:rsidRPr="006E2C27">
              <w:rPr>
                <w:color w:val="FF0000"/>
              </w:rPr>
              <w:t>Osv.</w:t>
            </w:r>
            <w:r w:rsidRPr="00192777">
              <w:rPr>
                <w:color w:val="FF0000"/>
              </w:rPr>
              <w:t xml:space="preserve"> </w:t>
            </w:r>
          </w:p>
        </w:tc>
      </w:tr>
      <w:tr w:rsidR="00192777" w14:paraId="496E48B3" w14:textId="77777777" w:rsidTr="28932E7E">
        <w:tc>
          <w:tcPr>
            <w:tcW w:w="15593" w:type="dxa"/>
            <w:gridSpan w:val="11"/>
          </w:tcPr>
          <w:p w14:paraId="69193535" w14:textId="77777777" w:rsidR="00192777" w:rsidRDefault="00287A3C" w:rsidP="00192777">
            <w:pPr>
              <w:rPr>
                <w:b/>
              </w:rPr>
            </w:pPr>
            <w:r>
              <w:rPr>
                <w:b/>
              </w:rPr>
              <w:t>Bakgrund/</w:t>
            </w:r>
            <w:r w:rsidR="00192777">
              <w:rPr>
                <w:b/>
              </w:rPr>
              <w:t xml:space="preserve">anledning till riskanalys: </w:t>
            </w:r>
          </w:p>
          <w:p w14:paraId="071B1829" w14:textId="1EAC8B37" w:rsidR="00192777" w:rsidRPr="006E2C27" w:rsidRDefault="00192777" w:rsidP="00192777">
            <w:pPr>
              <w:pStyle w:val="Normalwebb"/>
              <w:rPr>
                <w:color w:val="FF0000"/>
                <w:sz w:val="27"/>
                <w:szCs w:val="27"/>
              </w:rPr>
            </w:pPr>
            <w:r w:rsidRPr="28932E7E">
              <w:rPr>
                <w:color w:val="FF0000"/>
                <w:sz w:val="27"/>
                <w:szCs w:val="27"/>
              </w:rPr>
              <w:t xml:space="preserve">Det finns en risk att </w:t>
            </w:r>
            <w:r w:rsidR="7ADFFD8C" w:rsidRPr="28932E7E">
              <w:rPr>
                <w:color w:val="FF0000"/>
                <w:sz w:val="27"/>
                <w:szCs w:val="27"/>
              </w:rPr>
              <w:t>vård- och omsorgstagare</w:t>
            </w:r>
            <w:r w:rsidRPr="28932E7E">
              <w:rPr>
                <w:color w:val="FF0000"/>
                <w:sz w:val="27"/>
                <w:szCs w:val="27"/>
              </w:rPr>
              <w:t xml:space="preserve"> som bor i lägenheter på enheten kan bege sig i väg och på så vis komma till skada. Med anledning av detta bedömer verksamheten att</w:t>
            </w:r>
            <w:r w:rsidR="00287A3C" w:rsidRPr="28932E7E">
              <w:rPr>
                <w:color w:val="FF0000"/>
                <w:sz w:val="27"/>
                <w:szCs w:val="27"/>
              </w:rPr>
              <w:t xml:space="preserve"> </w:t>
            </w:r>
            <w:r w:rsidRPr="28932E7E">
              <w:rPr>
                <w:color w:val="FF0000"/>
                <w:sz w:val="27"/>
                <w:szCs w:val="27"/>
              </w:rPr>
              <w:t>mål på enhetens dörr behöver finnas</w:t>
            </w:r>
          </w:p>
          <w:p w14:paraId="357A9192" w14:textId="77777777" w:rsidR="00287A3C" w:rsidRPr="00287A3C" w:rsidRDefault="00287A3C" w:rsidP="00287A3C">
            <w:pPr>
              <w:pStyle w:val="Normalwebb"/>
              <w:spacing w:before="0" w:beforeAutospacing="0" w:after="0" w:afterAutospacing="0"/>
              <w:rPr>
                <w:b/>
                <w:color w:val="000000"/>
                <w:sz w:val="27"/>
                <w:szCs w:val="27"/>
              </w:rPr>
            </w:pPr>
            <w:r w:rsidRPr="00287A3C">
              <w:rPr>
                <w:b/>
                <w:color w:val="000000"/>
                <w:sz w:val="27"/>
                <w:szCs w:val="27"/>
              </w:rPr>
              <w:t>Målsättning</w:t>
            </w:r>
          </w:p>
          <w:p w14:paraId="3A2F5C1D" w14:textId="63301F74" w:rsidR="00287A3C" w:rsidRPr="006E2C27" w:rsidRDefault="00287A3C" w:rsidP="00287A3C">
            <w:pPr>
              <w:pStyle w:val="Normalwebb"/>
              <w:rPr>
                <w:color w:val="FF0000"/>
                <w:sz w:val="27"/>
                <w:szCs w:val="27"/>
              </w:rPr>
            </w:pPr>
            <w:r w:rsidRPr="28932E7E">
              <w:rPr>
                <w:color w:val="FF0000"/>
                <w:sz w:val="27"/>
                <w:szCs w:val="27"/>
              </w:rPr>
              <w:t xml:space="preserve">Målsättningen är att de </w:t>
            </w:r>
            <w:r w:rsidR="1B09F5E4" w:rsidRPr="28932E7E">
              <w:rPr>
                <w:color w:val="FF0000"/>
                <w:sz w:val="27"/>
                <w:szCs w:val="27"/>
              </w:rPr>
              <w:t>vård- och omsorgstagare</w:t>
            </w:r>
            <w:r w:rsidRPr="28932E7E">
              <w:rPr>
                <w:color w:val="FF0000"/>
                <w:sz w:val="27"/>
                <w:szCs w:val="27"/>
              </w:rPr>
              <w:t xml:space="preserve"> som bor på enheten ska ha ett tryggt boende utan risker. De </w:t>
            </w:r>
            <w:r w:rsidR="7FC22E47" w:rsidRPr="28932E7E">
              <w:rPr>
                <w:color w:val="FF0000"/>
                <w:sz w:val="27"/>
                <w:szCs w:val="27"/>
              </w:rPr>
              <w:t>vård- och omsorgstagare</w:t>
            </w:r>
            <w:r w:rsidRPr="28932E7E">
              <w:rPr>
                <w:color w:val="FF0000"/>
                <w:sz w:val="27"/>
                <w:szCs w:val="27"/>
              </w:rPr>
              <w:t xml:space="preserve"> som inte själv kan öppna dörren och som vill detta behöver få stöd och hjälp utan dröjsmål.</w:t>
            </w:r>
          </w:p>
          <w:p w14:paraId="45EDA8B7" w14:textId="77777777" w:rsidR="00192777" w:rsidRPr="00192777" w:rsidRDefault="00192777" w:rsidP="00192777">
            <w:pPr>
              <w:rPr>
                <w:b/>
              </w:rPr>
            </w:pPr>
          </w:p>
        </w:tc>
      </w:tr>
      <w:tr w:rsidR="00287A3C" w14:paraId="27CF8F75" w14:textId="77777777" w:rsidTr="28932E7E">
        <w:tc>
          <w:tcPr>
            <w:tcW w:w="15593" w:type="dxa"/>
            <w:gridSpan w:val="11"/>
          </w:tcPr>
          <w:p w14:paraId="26E7DB2A" w14:textId="77777777" w:rsidR="00287A3C" w:rsidRDefault="00287A3C" w:rsidP="00192777">
            <w:pPr>
              <w:rPr>
                <w:b/>
              </w:rPr>
            </w:pPr>
            <w:r>
              <w:rPr>
                <w:b/>
              </w:rPr>
              <w:t xml:space="preserve">Riskbedömning: </w:t>
            </w:r>
          </w:p>
        </w:tc>
      </w:tr>
      <w:tr w:rsidR="00CD07FF" w14:paraId="4429D4BA" w14:textId="77777777" w:rsidTr="28932E7E">
        <w:tc>
          <w:tcPr>
            <w:tcW w:w="1104" w:type="dxa"/>
          </w:tcPr>
          <w:p w14:paraId="60BF53FE" w14:textId="77777777" w:rsidR="00287A3C" w:rsidRPr="00287A3C" w:rsidRDefault="00287A3C" w:rsidP="004E282E">
            <w:pPr>
              <w:rPr>
                <w:b/>
              </w:rPr>
            </w:pPr>
            <w:r w:rsidRPr="00287A3C">
              <w:rPr>
                <w:b/>
              </w:rPr>
              <w:t>Risk om inga åtgärder vidtas</w:t>
            </w:r>
          </w:p>
        </w:tc>
        <w:tc>
          <w:tcPr>
            <w:tcW w:w="1005" w:type="dxa"/>
          </w:tcPr>
          <w:p w14:paraId="270624F8" w14:textId="77777777" w:rsidR="00287A3C" w:rsidRPr="00287A3C" w:rsidRDefault="00287A3C" w:rsidP="004E282E">
            <w:pPr>
              <w:rPr>
                <w:b/>
              </w:rPr>
            </w:pPr>
            <w:r w:rsidRPr="00287A3C">
              <w:rPr>
                <w:b/>
              </w:rPr>
              <w:t>Hur allvarlig är riskan</w:t>
            </w:r>
          </w:p>
          <w:p w14:paraId="31C514F0" w14:textId="243CABAE" w:rsidR="00287A3C" w:rsidRPr="00287A3C" w:rsidRDefault="20C8561F" w:rsidP="28932E7E">
            <w:pPr>
              <w:spacing w:after="120"/>
              <w:rPr>
                <w:sz w:val="22"/>
              </w:rPr>
            </w:pPr>
            <w:r w:rsidRPr="28932E7E">
              <w:rPr>
                <w:sz w:val="22"/>
              </w:rPr>
              <w:t>S</w:t>
            </w:r>
            <w:r w:rsidR="00287A3C" w:rsidRPr="28932E7E">
              <w:rPr>
                <w:sz w:val="22"/>
              </w:rPr>
              <w:t xml:space="preserve">kattning </w:t>
            </w:r>
            <w:r w:rsidR="2E42664D" w:rsidRPr="28932E7E">
              <w:rPr>
                <w:sz w:val="22"/>
              </w:rPr>
              <w:t>utifrån riskanalysmall</w:t>
            </w:r>
            <w:r w:rsidR="00287A3C" w:rsidRPr="28932E7E">
              <w:rPr>
                <w:sz w:val="22"/>
              </w:rPr>
              <w:t xml:space="preserve"> </w:t>
            </w:r>
          </w:p>
        </w:tc>
        <w:tc>
          <w:tcPr>
            <w:tcW w:w="2670" w:type="dxa"/>
            <w:gridSpan w:val="2"/>
          </w:tcPr>
          <w:p w14:paraId="70C102AB" w14:textId="77777777" w:rsidR="00287A3C" w:rsidRPr="00287A3C" w:rsidRDefault="00287A3C" w:rsidP="004E282E">
            <w:pPr>
              <w:rPr>
                <w:b/>
              </w:rPr>
            </w:pPr>
            <w:r w:rsidRPr="00287A3C">
              <w:rPr>
                <w:b/>
              </w:rPr>
              <w:t>Ev. tidigare provade insatser och utvärderingar</w:t>
            </w:r>
          </w:p>
        </w:tc>
        <w:tc>
          <w:tcPr>
            <w:tcW w:w="1290" w:type="dxa"/>
          </w:tcPr>
          <w:p w14:paraId="37903EE7" w14:textId="77777777" w:rsidR="00287A3C" w:rsidRPr="00287A3C" w:rsidRDefault="00287A3C" w:rsidP="004E282E">
            <w:pPr>
              <w:rPr>
                <w:b/>
              </w:rPr>
            </w:pPr>
            <w:r w:rsidRPr="00287A3C">
              <w:rPr>
                <w:b/>
              </w:rPr>
              <w:t>Åtgärder</w:t>
            </w:r>
          </w:p>
        </w:tc>
        <w:tc>
          <w:tcPr>
            <w:tcW w:w="2002" w:type="dxa"/>
          </w:tcPr>
          <w:p w14:paraId="33C9E33C" w14:textId="77777777" w:rsidR="00287A3C" w:rsidRPr="00287A3C" w:rsidRDefault="00287A3C" w:rsidP="004E282E">
            <w:pPr>
              <w:rPr>
                <w:b/>
              </w:rPr>
            </w:pPr>
            <w:r w:rsidRPr="00287A3C">
              <w:rPr>
                <w:b/>
              </w:rPr>
              <w:t>Ev. risker med åtgärd</w:t>
            </w:r>
          </w:p>
        </w:tc>
        <w:tc>
          <w:tcPr>
            <w:tcW w:w="2187" w:type="dxa"/>
            <w:gridSpan w:val="2"/>
          </w:tcPr>
          <w:p w14:paraId="631F3AEE" w14:textId="64730E15" w:rsidR="00287A3C" w:rsidRPr="00287A3C" w:rsidRDefault="00287A3C" w:rsidP="28932E7E">
            <w:pPr>
              <w:rPr>
                <w:b/>
                <w:bCs/>
              </w:rPr>
            </w:pPr>
            <w:r w:rsidRPr="28932E7E">
              <w:rPr>
                <w:b/>
                <w:bCs/>
              </w:rPr>
              <w:t xml:space="preserve">Plan för att minimera </w:t>
            </w:r>
            <w:r w:rsidR="3ECDE703" w:rsidRPr="28932E7E">
              <w:rPr>
                <w:b/>
                <w:bCs/>
              </w:rPr>
              <w:t>e</w:t>
            </w:r>
            <w:r w:rsidRPr="28932E7E">
              <w:rPr>
                <w:b/>
                <w:bCs/>
              </w:rPr>
              <w:t xml:space="preserve">v. </w:t>
            </w:r>
            <w:r w:rsidR="377C68FF" w:rsidRPr="28932E7E">
              <w:rPr>
                <w:b/>
                <w:bCs/>
              </w:rPr>
              <w:t>r</w:t>
            </w:r>
            <w:r w:rsidRPr="28932E7E">
              <w:rPr>
                <w:b/>
                <w:bCs/>
              </w:rPr>
              <w:t>isker med åtgärden</w:t>
            </w:r>
          </w:p>
        </w:tc>
        <w:tc>
          <w:tcPr>
            <w:tcW w:w="1454" w:type="dxa"/>
          </w:tcPr>
          <w:p w14:paraId="402496E6" w14:textId="77777777" w:rsidR="00287A3C" w:rsidRPr="00287A3C" w:rsidRDefault="00287A3C" w:rsidP="004E282E">
            <w:pPr>
              <w:rPr>
                <w:b/>
              </w:rPr>
            </w:pPr>
            <w:r w:rsidRPr="00287A3C">
              <w:rPr>
                <w:b/>
              </w:rPr>
              <w:t>Ansvarig</w:t>
            </w:r>
          </w:p>
        </w:tc>
        <w:tc>
          <w:tcPr>
            <w:tcW w:w="1454" w:type="dxa"/>
          </w:tcPr>
          <w:p w14:paraId="56BDD89C" w14:textId="77777777" w:rsidR="00287A3C" w:rsidRPr="00287A3C" w:rsidRDefault="00287A3C" w:rsidP="004E282E">
            <w:pPr>
              <w:rPr>
                <w:b/>
              </w:rPr>
            </w:pPr>
            <w:r w:rsidRPr="00287A3C">
              <w:rPr>
                <w:b/>
              </w:rPr>
              <w:t>Klar</w:t>
            </w:r>
          </w:p>
        </w:tc>
        <w:tc>
          <w:tcPr>
            <w:tcW w:w="2427" w:type="dxa"/>
          </w:tcPr>
          <w:p w14:paraId="4C2BB775" w14:textId="32ABC87F" w:rsidR="00287A3C" w:rsidRPr="00287A3C" w:rsidRDefault="00287A3C" w:rsidP="28932E7E">
            <w:pPr>
              <w:rPr>
                <w:b/>
                <w:bCs/>
              </w:rPr>
            </w:pPr>
            <w:r w:rsidRPr="28932E7E">
              <w:rPr>
                <w:b/>
                <w:bCs/>
              </w:rPr>
              <w:t>Uppföljning</w:t>
            </w:r>
          </w:p>
        </w:tc>
      </w:tr>
      <w:tr w:rsidR="00CD07FF" w14:paraId="24094053" w14:textId="77777777" w:rsidTr="28932E7E">
        <w:tc>
          <w:tcPr>
            <w:tcW w:w="1104" w:type="dxa"/>
          </w:tcPr>
          <w:p w14:paraId="13D2B984" w14:textId="20B3082A" w:rsidR="00287A3C" w:rsidRPr="00287A3C" w:rsidRDefault="08AB16C7" w:rsidP="28932E7E">
            <w:pPr>
              <w:pStyle w:val="Normalwebb"/>
              <w:rPr>
                <w:i/>
                <w:iCs/>
                <w:color w:val="FF0000"/>
                <w:sz w:val="22"/>
                <w:szCs w:val="22"/>
              </w:rPr>
            </w:pPr>
            <w:r w:rsidRPr="28932E7E">
              <w:rPr>
                <w:i/>
                <w:iCs/>
                <w:color w:val="FF0000"/>
                <w:sz w:val="22"/>
                <w:szCs w:val="22"/>
              </w:rPr>
              <w:t>Vård- och omsorgstagare</w:t>
            </w:r>
            <w:r w:rsidR="00287A3C" w:rsidRPr="28932E7E">
              <w:rPr>
                <w:i/>
                <w:iCs/>
                <w:color w:val="FF0000"/>
                <w:sz w:val="22"/>
                <w:szCs w:val="22"/>
              </w:rPr>
              <w:t xml:space="preserve"> som kan komma till skada går ut från enheten </w:t>
            </w:r>
            <w:r w:rsidR="00287A3C" w:rsidRPr="28932E7E">
              <w:rPr>
                <w:i/>
                <w:iCs/>
                <w:color w:val="FF0000"/>
                <w:sz w:val="22"/>
                <w:szCs w:val="22"/>
              </w:rPr>
              <w:lastRenderedPageBreak/>
              <w:t>utan att personal kan vägleda</w:t>
            </w:r>
          </w:p>
          <w:p w14:paraId="1623BD8B" w14:textId="77777777" w:rsidR="00287A3C" w:rsidRPr="00287A3C" w:rsidRDefault="00287A3C" w:rsidP="004E282E">
            <w:pPr>
              <w:rPr>
                <w:b/>
                <w:i/>
                <w:color w:val="FF0000"/>
                <w:sz w:val="22"/>
              </w:rPr>
            </w:pPr>
          </w:p>
        </w:tc>
        <w:tc>
          <w:tcPr>
            <w:tcW w:w="1005" w:type="dxa"/>
          </w:tcPr>
          <w:p w14:paraId="742B46FF" w14:textId="77777777" w:rsidR="00287A3C" w:rsidRPr="00287A3C" w:rsidRDefault="00287A3C" w:rsidP="004E282E">
            <w:pPr>
              <w:rPr>
                <w:b/>
                <w:i/>
                <w:color w:val="FF0000"/>
                <w:sz w:val="22"/>
              </w:rPr>
            </w:pPr>
            <w:r w:rsidRPr="00287A3C">
              <w:rPr>
                <w:i/>
                <w:color w:val="FF0000"/>
                <w:sz w:val="22"/>
              </w:rPr>
              <w:lastRenderedPageBreak/>
              <w:t>9</w:t>
            </w:r>
          </w:p>
        </w:tc>
        <w:tc>
          <w:tcPr>
            <w:tcW w:w="2670" w:type="dxa"/>
            <w:gridSpan w:val="2"/>
          </w:tcPr>
          <w:p w14:paraId="3B4FAC1C" w14:textId="77777777" w:rsidR="00287A3C" w:rsidRPr="00287A3C" w:rsidRDefault="00287A3C" w:rsidP="004E282E">
            <w:pPr>
              <w:rPr>
                <w:b/>
                <w:i/>
                <w:color w:val="FF0000"/>
                <w:sz w:val="22"/>
              </w:rPr>
            </w:pPr>
          </w:p>
        </w:tc>
        <w:tc>
          <w:tcPr>
            <w:tcW w:w="1290" w:type="dxa"/>
          </w:tcPr>
          <w:p w14:paraId="7A8A713B" w14:textId="77777777" w:rsidR="00287A3C" w:rsidRPr="00287A3C" w:rsidRDefault="00287A3C" w:rsidP="004E282E">
            <w:pPr>
              <w:rPr>
                <w:b/>
                <w:i/>
                <w:color w:val="FF0000"/>
                <w:sz w:val="22"/>
              </w:rPr>
            </w:pPr>
            <w:r w:rsidRPr="00287A3C">
              <w:rPr>
                <w:i/>
                <w:color w:val="FF0000"/>
                <w:sz w:val="22"/>
              </w:rPr>
              <w:t>Lås på enhetsdörr</w:t>
            </w:r>
          </w:p>
        </w:tc>
        <w:tc>
          <w:tcPr>
            <w:tcW w:w="2002" w:type="dxa"/>
          </w:tcPr>
          <w:p w14:paraId="2C26D414" w14:textId="50812538" w:rsidR="00287A3C" w:rsidRPr="00287A3C" w:rsidRDefault="215712D9" w:rsidP="28932E7E">
            <w:pPr>
              <w:rPr>
                <w:b/>
                <w:bCs/>
                <w:i/>
                <w:iCs/>
                <w:color w:val="FF0000"/>
                <w:sz w:val="22"/>
              </w:rPr>
            </w:pPr>
            <w:r w:rsidRPr="28932E7E">
              <w:rPr>
                <w:i/>
                <w:iCs/>
                <w:color w:val="FF0000"/>
                <w:sz w:val="22"/>
              </w:rPr>
              <w:t>Vård- och omsorgstagare</w:t>
            </w:r>
            <w:r w:rsidR="00287A3C" w:rsidRPr="28932E7E">
              <w:rPr>
                <w:i/>
                <w:iCs/>
                <w:color w:val="FF0000"/>
                <w:sz w:val="22"/>
              </w:rPr>
              <w:t xml:space="preserve"> upplever sig/ är inlåst</w:t>
            </w:r>
            <w:r w:rsidR="651D5449" w:rsidRPr="28932E7E">
              <w:rPr>
                <w:i/>
                <w:iCs/>
                <w:color w:val="FF0000"/>
                <w:sz w:val="22"/>
              </w:rPr>
              <w:t xml:space="preserve"> </w:t>
            </w:r>
            <w:r w:rsidR="00287A3C" w:rsidRPr="28932E7E">
              <w:rPr>
                <w:i/>
                <w:iCs/>
                <w:color w:val="FF0000"/>
                <w:sz w:val="22"/>
              </w:rPr>
              <w:t xml:space="preserve">om personal inte </w:t>
            </w:r>
            <w:r w:rsidR="00287A3C" w:rsidRPr="28932E7E">
              <w:rPr>
                <w:i/>
                <w:iCs/>
                <w:color w:val="FF0000"/>
                <w:sz w:val="22"/>
              </w:rPr>
              <w:lastRenderedPageBreak/>
              <w:t>uppmärksammaratt någon vill ut.</w:t>
            </w:r>
          </w:p>
        </w:tc>
        <w:tc>
          <w:tcPr>
            <w:tcW w:w="2187" w:type="dxa"/>
            <w:gridSpan w:val="2"/>
          </w:tcPr>
          <w:p w14:paraId="68A2CF9E" w14:textId="5C5E26B4" w:rsidR="00287A3C" w:rsidRPr="00287A3C" w:rsidRDefault="00287A3C" w:rsidP="28932E7E">
            <w:pPr>
              <w:rPr>
                <w:b/>
                <w:bCs/>
                <w:i/>
                <w:iCs/>
                <w:color w:val="FF0000"/>
                <w:sz w:val="22"/>
              </w:rPr>
            </w:pPr>
            <w:r w:rsidRPr="28932E7E">
              <w:rPr>
                <w:i/>
                <w:iCs/>
                <w:color w:val="FF0000"/>
                <w:sz w:val="22"/>
              </w:rPr>
              <w:lastRenderedPageBreak/>
              <w:t>Personal ska bevaka dörren minst var 30</w:t>
            </w:r>
            <w:r w:rsidR="4E43104E" w:rsidRPr="28932E7E">
              <w:rPr>
                <w:i/>
                <w:iCs/>
                <w:color w:val="FF0000"/>
                <w:sz w:val="22"/>
              </w:rPr>
              <w:t>:e</w:t>
            </w:r>
            <w:r w:rsidRPr="28932E7E">
              <w:rPr>
                <w:i/>
                <w:iCs/>
                <w:color w:val="FF0000"/>
                <w:sz w:val="22"/>
              </w:rPr>
              <w:t xml:space="preserve"> minut. Vid känd frånvaro ska personal från annan enhet </w:t>
            </w:r>
            <w:r w:rsidRPr="28932E7E">
              <w:rPr>
                <w:i/>
                <w:iCs/>
                <w:color w:val="FF0000"/>
                <w:sz w:val="22"/>
              </w:rPr>
              <w:lastRenderedPageBreak/>
              <w:t>uppmärksammas för att fullfölja planen.</w:t>
            </w:r>
          </w:p>
        </w:tc>
        <w:tc>
          <w:tcPr>
            <w:tcW w:w="1454" w:type="dxa"/>
          </w:tcPr>
          <w:p w14:paraId="4903BDC2" w14:textId="77777777" w:rsidR="00287A3C" w:rsidRPr="00287A3C" w:rsidRDefault="00287A3C" w:rsidP="004E282E">
            <w:pPr>
              <w:rPr>
                <w:i/>
                <w:color w:val="FF0000"/>
                <w:sz w:val="22"/>
              </w:rPr>
            </w:pPr>
            <w:r w:rsidRPr="00287A3C">
              <w:rPr>
                <w:i/>
                <w:color w:val="FF0000"/>
                <w:sz w:val="22"/>
              </w:rPr>
              <w:lastRenderedPageBreak/>
              <w:t>Enhetschef</w:t>
            </w:r>
          </w:p>
        </w:tc>
        <w:tc>
          <w:tcPr>
            <w:tcW w:w="1454" w:type="dxa"/>
          </w:tcPr>
          <w:p w14:paraId="2F93A1C1" w14:textId="77777777" w:rsidR="00287A3C" w:rsidRPr="00287A3C" w:rsidRDefault="00287A3C" w:rsidP="004E282E">
            <w:pPr>
              <w:rPr>
                <w:i/>
                <w:color w:val="FF0000"/>
                <w:sz w:val="22"/>
              </w:rPr>
            </w:pPr>
            <w:r w:rsidRPr="00287A3C">
              <w:rPr>
                <w:i/>
                <w:color w:val="FF0000"/>
                <w:sz w:val="22"/>
              </w:rPr>
              <w:t>2021-03-13</w:t>
            </w:r>
          </w:p>
        </w:tc>
        <w:tc>
          <w:tcPr>
            <w:tcW w:w="2427" w:type="dxa"/>
          </w:tcPr>
          <w:p w14:paraId="4DB140A1" w14:textId="77777777" w:rsidR="00287A3C" w:rsidRPr="00287A3C" w:rsidRDefault="00287A3C" w:rsidP="004E282E">
            <w:pPr>
              <w:rPr>
                <w:i/>
                <w:color w:val="FF0000"/>
                <w:sz w:val="22"/>
              </w:rPr>
            </w:pPr>
            <w:r w:rsidRPr="00287A3C">
              <w:rPr>
                <w:i/>
                <w:color w:val="FF0000"/>
                <w:sz w:val="22"/>
              </w:rPr>
              <w:t>2021-09-13</w:t>
            </w:r>
          </w:p>
        </w:tc>
      </w:tr>
      <w:tr w:rsidR="00CD07FF" w14:paraId="54B5C3EE" w14:textId="77777777" w:rsidTr="28932E7E">
        <w:tc>
          <w:tcPr>
            <w:tcW w:w="1104" w:type="dxa"/>
          </w:tcPr>
          <w:p w14:paraId="11F56FD8" w14:textId="77777777" w:rsidR="00287A3C" w:rsidRPr="00287A3C" w:rsidRDefault="00287A3C" w:rsidP="00287A3C">
            <w:pPr>
              <w:pStyle w:val="Normalwebb"/>
              <w:rPr>
                <w:i/>
                <w:color w:val="FF0000"/>
                <w:sz w:val="22"/>
                <w:szCs w:val="22"/>
              </w:rPr>
            </w:pPr>
          </w:p>
        </w:tc>
        <w:tc>
          <w:tcPr>
            <w:tcW w:w="1005" w:type="dxa"/>
          </w:tcPr>
          <w:p w14:paraId="0FD07415" w14:textId="77777777" w:rsidR="00287A3C" w:rsidRPr="00287A3C" w:rsidRDefault="00287A3C" w:rsidP="004E282E">
            <w:pPr>
              <w:rPr>
                <w:i/>
                <w:color w:val="FF0000"/>
                <w:sz w:val="22"/>
              </w:rPr>
            </w:pPr>
          </w:p>
        </w:tc>
        <w:tc>
          <w:tcPr>
            <w:tcW w:w="2670" w:type="dxa"/>
            <w:gridSpan w:val="2"/>
          </w:tcPr>
          <w:p w14:paraId="4B020F76" w14:textId="77777777" w:rsidR="00287A3C" w:rsidRPr="00287A3C" w:rsidRDefault="00287A3C" w:rsidP="004E282E">
            <w:pPr>
              <w:rPr>
                <w:b/>
                <w:i/>
                <w:color w:val="FF0000"/>
                <w:sz w:val="22"/>
              </w:rPr>
            </w:pPr>
          </w:p>
        </w:tc>
        <w:tc>
          <w:tcPr>
            <w:tcW w:w="1290" w:type="dxa"/>
          </w:tcPr>
          <w:p w14:paraId="291806CC" w14:textId="77777777" w:rsidR="00287A3C" w:rsidRPr="00287A3C" w:rsidRDefault="00287A3C" w:rsidP="004E282E">
            <w:pPr>
              <w:rPr>
                <w:i/>
                <w:color w:val="FF0000"/>
                <w:sz w:val="22"/>
              </w:rPr>
            </w:pPr>
          </w:p>
        </w:tc>
        <w:tc>
          <w:tcPr>
            <w:tcW w:w="2002" w:type="dxa"/>
          </w:tcPr>
          <w:p w14:paraId="19C98D4A" w14:textId="08F130CB" w:rsidR="00287A3C" w:rsidRPr="00287A3C" w:rsidRDefault="00287A3C" w:rsidP="28932E7E">
            <w:pPr>
              <w:rPr>
                <w:i/>
                <w:iCs/>
                <w:color w:val="FF0000"/>
                <w:sz w:val="22"/>
              </w:rPr>
            </w:pPr>
            <w:r w:rsidRPr="28932E7E">
              <w:rPr>
                <w:i/>
                <w:iCs/>
                <w:color w:val="FF0000"/>
                <w:sz w:val="22"/>
              </w:rPr>
              <w:t xml:space="preserve">Vid brand kan </w:t>
            </w:r>
            <w:r w:rsidR="667B6ACB" w:rsidRPr="28932E7E">
              <w:rPr>
                <w:i/>
                <w:iCs/>
                <w:color w:val="FF0000"/>
                <w:sz w:val="22"/>
              </w:rPr>
              <w:t>vård- och omsorgstagare</w:t>
            </w:r>
            <w:r w:rsidRPr="28932E7E">
              <w:rPr>
                <w:i/>
                <w:iCs/>
                <w:color w:val="FF0000"/>
                <w:sz w:val="22"/>
              </w:rPr>
              <w:t xml:space="preserve"> inte ta sig ut tillräckligt snabbt.</w:t>
            </w:r>
          </w:p>
        </w:tc>
        <w:tc>
          <w:tcPr>
            <w:tcW w:w="2187" w:type="dxa"/>
            <w:gridSpan w:val="2"/>
          </w:tcPr>
          <w:p w14:paraId="643E06CE" w14:textId="77777777" w:rsidR="00287A3C" w:rsidRPr="00287A3C" w:rsidRDefault="00287A3C" w:rsidP="00287A3C">
            <w:pPr>
              <w:rPr>
                <w:i/>
                <w:color w:val="FF0000"/>
                <w:sz w:val="22"/>
              </w:rPr>
            </w:pPr>
            <w:r>
              <w:rPr>
                <w:i/>
                <w:color w:val="FF0000"/>
                <w:sz w:val="22"/>
              </w:rPr>
              <w:t xml:space="preserve">Dörrar låses upp då brandlarm går.  </w:t>
            </w:r>
          </w:p>
        </w:tc>
        <w:tc>
          <w:tcPr>
            <w:tcW w:w="1454" w:type="dxa"/>
          </w:tcPr>
          <w:p w14:paraId="3A97EC25" w14:textId="77777777" w:rsidR="00287A3C" w:rsidRPr="00287A3C" w:rsidRDefault="00287A3C" w:rsidP="004E282E">
            <w:pPr>
              <w:rPr>
                <w:i/>
                <w:color w:val="FF0000"/>
                <w:sz w:val="22"/>
              </w:rPr>
            </w:pPr>
          </w:p>
        </w:tc>
        <w:tc>
          <w:tcPr>
            <w:tcW w:w="1454" w:type="dxa"/>
          </w:tcPr>
          <w:p w14:paraId="714B2313" w14:textId="77777777" w:rsidR="00287A3C" w:rsidRPr="00287A3C" w:rsidRDefault="00287A3C" w:rsidP="004E282E">
            <w:pPr>
              <w:rPr>
                <w:i/>
                <w:color w:val="FF0000"/>
                <w:sz w:val="22"/>
              </w:rPr>
            </w:pPr>
          </w:p>
        </w:tc>
        <w:tc>
          <w:tcPr>
            <w:tcW w:w="2427" w:type="dxa"/>
          </w:tcPr>
          <w:p w14:paraId="6A8D95B9" w14:textId="77777777" w:rsidR="00287A3C" w:rsidRPr="00287A3C" w:rsidRDefault="00287A3C" w:rsidP="004E282E">
            <w:pPr>
              <w:rPr>
                <w:i/>
                <w:color w:val="FF0000"/>
                <w:sz w:val="22"/>
              </w:rPr>
            </w:pPr>
          </w:p>
        </w:tc>
      </w:tr>
      <w:tr w:rsidR="00CD07FF" w14:paraId="06BA1CEF" w14:textId="77777777" w:rsidTr="28932E7E">
        <w:tc>
          <w:tcPr>
            <w:tcW w:w="1104" w:type="dxa"/>
          </w:tcPr>
          <w:p w14:paraId="5C2A669D" w14:textId="77777777" w:rsidR="00287A3C" w:rsidRPr="00287A3C" w:rsidRDefault="00287A3C" w:rsidP="00287A3C">
            <w:pPr>
              <w:pStyle w:val="Normalwebb"/>
              <w:rPr>
                <w:i/>
                <w:color w:val="FF0000"/>
                <w:sz w:val="22"/>
                <w:szCs w:val="22"/>
              </w:rPr>
            </w:pPr>
          </w:p>
        </w:tc>
        <w:tc>
          <w:tcPr>
            <w:tcW w:w="1005" w:type="dxa"/>
          </w:tcPr>
          <w:p w14:paraId="61AF771D" w14:textId="77777777" w:rsidR="00287A3C" w:rsidRPr="00287A3C" w:rsidRDefault="00287A3C" w:rsidP="004E282E">
            <w:pPr>
              <w:rPr>
                <w:i/>
                <w:color w:val="FF0000"/>
                <w:sz w:val="22"/>
              </w:rPr>
            </w:pPr>
          </w:p>
        </w:tc>
        <w:tc>
          <w:tcPr>
            <w:tcW w:w="2670" w:type="dxa"/>
            <w:gridSpan w:val="2"/>
          </w:tcPr>
          <w:p w14:paraId="23798AD3" w14:textId="77777777" w:rsidR="00287A3C" w:rsidRPr="00287A3C" w:rsidRDefault="00287A3C" w:rsidP="004E282E">
            <w:pPr>
              <w:rPr>
                <w:b/>
                <w:i/>
                <w:color w:val="FF0000"/>
                <w:sz w:val="22"/>
              </w:rPr>
            </w:pPr>
          </w:p>
        </w:tc>
        <w:tc>
          <w:tcPr>
            <w:tcW w:w="1290" w:type="dxa"/>
          </w:tcPr>
          <w:p w14:paraId="08CF7ABA" w14:textId="77777777" w:rsidR="00287A3C" w:rsidRPr="00287A3C" w:rsidRDefault="00287A3C" w:rsidP="004E282E">
            <w:pPr>
              <w:rPr>
                <w:i/>
                <w:color w:val="FF0000"/>
                <w:sz w:val="22"/>
              </w:rPr>
            </w:pPr>
          </w:p>
        </w:tc>
        <w:tc>
          <w:tcPr>
            <w:tcW w:w="2002" w:type="dxa"/>
          </w:tcPr>
          <w:p w14:paraId="1AA3DC48" w14:textId="328B3473" w:rsidR="00287A3C" w:rsidRDefault="43A51BF9" w:rsidP="28932E7E">
            <w:pPr>
              <w:rPr>
                <w:i/>
                <w:iCs/>
                <w:color w:val="FF0000"/>
                <w:sz w:val="22"/>
              </w:rPr>
            </w:pPr>
            <w:r w:rsidRPr="28932E7E">
              <w:rPr>
                <w:i/>
                <w:iCs/>
                <w:color w:val="FF0000"/>
                <w:sz w:val="22"/>
              </w:rPr>
              <w:t>Vård- och omsorgstagare</w:t>
            </w:r>
            <w:r w:rsidR="00CD07FF" w:rsidRPr="28932E7E">
              <w:rPr>
                <w:i/>
                <w:iCs/>
                <w:color w:val="FF0000"/>
                <w:sz w:val="22"/>
              </w:rPr>
              <w:t xml:space="preserve"> X som gärna vill gå och komma som hen önskar kommer känna sig begränsad och illa till mods. Hen är inte i behov av skyddsåtgärden men kan inte öppna låst dörr</w:t>
            </w:r>
            <w:r w:rsidR="2F079990" w:rsidRPr="28932E7E">
              <w:rPr>
                <w:i/>
                <w:iCs/>
                <w:color w:val="FF0000"/>
                <w:sz w:val="22"/>
              </w:rPr>
              <w:t>.</w:t>
            </w:r>
          </w:p>
        </w:tc>
        <w:tc>
          <w:tcPr>
            <w:tcW w:w="2187" w:type="dxa"/>
            <w:gridSpan w:val="2"/>
          </w:tcPr>
          <w:p w14:paraId="1B467E2A" w14:textId="77777777" w:rsidR="00287A3C" w:rsidRDefault="00CD07FF" w:rsidP="00287A3C">
            <w:pPr>
              <w:rPr>
                <w:i/>
                <w:color w:val="FF0000"/>
                <w:sz w:val="22"/>
              </w:rPr>
            </w:pPr>
            <w:r>
              <w:rPr>
                <w:i/>
                <w:color w:val="FF0000"/>
                <w:sz w:val="22"/>
              </w:rPr>
              <w:t xml:space="preserve">Särskild plan ska finnas. Se XX genomförandeplan. </w:t>
            </w:r>
          </w:p>
        </w:tc>
        <w:tc>
          <w:tcPr>
            <w:tcW w:w="1454" w:type="dxa"/>
          </w:tcPr>
          <w:p w14:paraId="7A62DA16" w14:textId="77777777" w:rsidR="00287A3C" w:rsidRPr="00287A3C" w:rsidRDefault="00CD07FF" w:rsidP="004E282E">
            <w:pPr>
              <w:rPr>
                <w:i/>
                <w:color w:val="FF0000"/>
                <w:sz w:val="22"/>
              </w:rPr>
            </w:pPr>
            <w:r>
              <w:rPr>
                <w:i/>
                <w:color w:val="FF0000"/>
                <w:sz w:val="22"/>
              </w:rPr>
              <w:t>Kontakt-personal</w:t>
            </w:r>
          </w:p>
        </w:tc>
        <w:tc>
          <w:tcPr>
            <w:tcW w:w="1454" w:type="dxa"/>
          </w:tcPr>
          <w:p w14:paraId="3D556D1D" w14:textId="77777777" w:rsidR="00287A3C" w:rsidRPr="00287A3C" w:rsidRDefault="00CD07FF" w:rsidP="004E282E">
            <w:pPr>
              <w:rPr>
                <w:i/>
                <w:color w:val="FF0000"/>
                <w:sz w:val="22"/>
              </w:rPr>
            </w:pPr>
            <w:r>
              <w:rPr>
                <w:i/>
                <w:color w:val="FF0000"/>
                <w:sz w:val="22"/>
              </w:rPr>
              <w:t>2021-03-30</w:t>
            </w:r>
          </w:p>
        </w:tc>
        <w:tc>
          <w:tcPr>
            <w:tcW w:w="2427" w:type="dxa"/>
          </w:tcPr>
          <w:p w14:paraId="1147B366" w14:textId="77777777" w:rsidR="00287A3C" w:rsidRPr="00287A3C" w:rsidRDefault="00CD07FF" w:rsidP="004E282E">
            <w:pPr>
              <w:rPr>
                <w:i/>
                <w:color w:val="FF0000"/>
                <w:sz w:val="22"/>
              </w:rPr>
            </w:pPr>
            <w:r>
              <w:rPr>
                <w:i/>
                <w:color w:val="FF0000"/>
                <w:sz w:val="22"/>
              </w:rPr>
              <w:t>2021-09 (i samband med uppföljning av genomförandeplan)</w:t>
            </w:r>
          </w:p>
        </w:tc>
      </w:tr>
    </w:tbl>
    <w:p w14:paraId="2CF4BE3D" w14:textId="77777777" w:rsidR="00287A3C" w:rsidRDefault="00287A3C" w:rsidP="004E282E"/>
    <w:p w14:paraId="4432F397" w14:textId="77777777" w:rsidR="00EC68D9" w:rsidRDefault="00EC68D9" w:rsidP="004E282E">
      <w:r>
        <w:t>Datum: ________________________________   Ansvarig chef:____________________________________________________</w:t>
      </w:r>
    </w:p>
    <w:p w14:paraId="71B7C1FE" w14:textId="77777777" w:rsidR="00EC68D9" w:rsidRDefault="00EC68D9" w:rsidP="004E282E">
      <w:r>
        <w:t xml:space="preserve">Uppföljning: </w:t>
      </w:r>
    </w:p>
    <w:p w14:paraId="319A1AD2" w14:textId="77777777" w:rsidR="00EC68D9" w:rsidRDefault="00EC68D9" w:rsidP="00E606BF">
      <w:pPr>
        <w:pStyle w:val="Normalwebb"/>
        <w:numPr>
          <w:ilvl w:val="0"/>
          <w:numId w:val="25"/>
        </w:numPr>
        <w:rPr>
          <w:i/>
          <w:color w:val="FF0000"/>
          <w:sz w:val="22"/>
          <w:szCs w:val="22"/>
        </w:rPr>
      </w:pPr>
      <w:r w:rsidRPr="00EC68D9">
        <w:rPr>
          <w:i/>
          <w:color w:val="FF0000"/>
          <w:sz w:val="22"/>
          <w:szCs w:val="22"/>
        </w:rPr>
        <w:t>Uppföljning av riskanalys sker 3 sep 2021. Närvarande är XXXX. Åtgärden har fungerat bra. Inga ny åtgärder kommer vidtas. Alt. Vid uppföljning framkommer att vi haft problem med att XXX och kommer därför att XXX. Osv.</w:t>
      </w:r>
    </w:p>
    <w:p w14:paraId="0003B359" w14:textId="77777777" w:rsidR="00EC68D9" w:rsidRPr="00EC68D9" w:rsidRDefault="00EC68D9" w:rsidP="00EC68D9">
      <w:pPr>
        <w:pStyle w:val="Normalwebb"/>
        <w:ind w:left="720"/>
        <w:rPr>
          <w:i/>
          <w:color w:val="FF0000"/>
          <w:sz w:val="22"/>
          <w:szCs w:val="22"/>
        </w:rPr>
      </w:pPr>
    </w:p>
    <w:p w14:paraId="60A9716F" w14:textId="49BFF535" w:rsidR="00576836" w:rsidRPr="000D25E0" w:rsidRDefault="00EC68D9" w:rsidP="000D25E0">
      <w:pPr>
        <w:pStyle w:val="Normalwebb"/>
        <w:numPr>
          <w:ilvl w:val="0"/>
          <w:numId w:val="25"/>
        </w:numPr>
        <w:rPr>
          <w:i/>
          <w:color w:val="FF0000"/>
          <w:sz w:val="22"/>
          <w:szCs w:val="22"/>
        </w:rPr>
      </w:pPr>
      <w:r w:rsidRPr="00EC68D9">
        <w:rPr>
          <w:i/>
          <w:color w:val="FF0000"/>
          <w:sz w:val="22"/>
          <w:szCs w:val="22"/>
        </w:rPr>
        <w:t>Uppföljning sker på nytt 3 feb 2022. Se ovan. Nytt uppföljningsdatum planeras till X</w:t>
      </w:r>
    </w:p>
    <w:p w14:paraId="5F71A09D" w14:textId="77777777" w:rsidR="00576836" w:rsidRDefault="00576836" w:rsidP="00576836">
      <w:pPr>
        <w:pStyle w:val="Liststycke"/>
        <w:rPr>
          <w:i/>
          <w:color w:val="FF0000"/>
          <w:sz w:val="22"/>
        </w:rPr>
      </w:pPr>
      <w:r w:rsidRPr="00C136E8">
        <w:rPr>
          <w:noProof/>
          <w:sz w:val="20"/>
          <w:lang w:eastAsia="sv-SE"/>
        </w:rPr>
        <w:lastRenderedPageBreak/>
        <w:drawing>
          <wp:anchor distT="0" distB="0" distL="114300" distR="114300" simplePos="0" relativeHeight="251662336" behindDoc="1" locked="0" layoutInCell="1" allowOverlap="1" wp14:anchorId="748C7DC4" wp14:editId="4CC1B0A7">
            <wp:simplePos x="0" y="0"/>
            <wp:positionH relativeFrom="column">
              <wp:posOffset>-315716</wp:posOffset>
            </wp:positionH>
            <wp:positionV relativeFrom="paragraph">
              <wp:posOffset>5788</wp:posOffset>
            </wp:positionV>
            <wp:extent cx="5666105" cy="1950085"/>
            <wp:effectExtent l="0" t="0" r="0" b="0"/>
            <wp:wrapTight wrapText="bothSides">
              <wp:wrapPolygon edited="0">
                <wp:start x="0" y="0"/>
                <wp:lineTo x="0" y="21312"/>
                <wp:lineTo x="21496" y="21312"/>
                <wp:lineTo x="2149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105" cy="195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B9974" w14:textId="77777777" w:rsidR="00576836" w:rsidRDefault="00576836" w:rsidP="00576836">
      <w:pPr>
        <w:pStyle w:val="Normalwebb"/>
        <w:rPr>
          <w:i/>
          <w:color w:val="FF0000"/>
          <w:sz w:val="22"/>
          <w:szCs w:val="22"/>
        </w:rPr>
      </w:pPr>
    </w:p>
    <w:p w14:paraId="14AAB8A2" w14:textId="77777777" w:rsidR="00576836" w:rsidRDefault="00576836" w:rsidP="00576836">
      <w:pPr>
        <w:pStyle w:val="Normalwebb"/>
        <w:rPr>
          <w:i/>
          <w:color w:val="FF0000"/>
          <w:sz w:val="22"/>
          <w:szCs w:val="22"/>
        </w:rPr>
      </w:pPr>
    </w:p>
    <w:p w14:paraId="7479C8E2" w14:textId="77777777" w:rsidR="00576836" w:rsidRDefault="00576836" w:rsidP="00576836">
      <w:pPr>
        <w:pStyle w:val="Normalwebb"/>
        <w:rPr>
          <w:i/>
          <w:color w:val="FF0000"/>
          <w:sz w:val="22"/>
          <w:szCs w:val="22"/>
        </w:rPr>
      </w:pPr>
      <w:r>
        <w:rPr>
          <w:i/>
          <w:noProof/>
          <w:color w:val="FF0000"/>
          <w:sz w:val="22"/>
          <w:szCs w:val="22"/>
        </w:rPr>
        <w:drawing>
          <wp:anchor distT="0" distB="0" distL="0" distR="0" simplePos="0" relativeHeight="251661312" behindDoc="1" locked="0" layoutInCell="1" allowOverlap="1" wp14:anchorId="3DA2D89A" wp14:editId="2B5C4EEF">
            <wp:simplePos x="0" y="0"/>
            <wp:positionH relativeFrom="page">
              <wp:posOffset>5410128</wp:posOffset>
            </wp:positionH>
            <wp:positionV relativeFrom="paragraph">
              <wp:posOffset>1258747</wp:posOffset>
            </wp:positionV>
            <wp:extent cx="3970020" cy="1990725"/>
            <wp:effectExtent l="0" t="0" r="0" b="9525"/>
            <wp:wrapTight wrapText="bothSides">
              <wp:wrapPolygon edited="0">
                <wp:start x="0" y="0"/>
                <wp:lineTo x="0" y="21497"/>
                <wp:lineTo x="21455" y="21497"/>
                <wp:lineTo x="21455"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002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FF0000"/>
          <w:sz w:val="22"/>
          <w:szCs w:val="22"/>
        </w:rPr>
        <w:drawing>
          <wp:anchor distT="0" distB="0" distL="0" distR="0" simplePos="0" relativeHeight="251660288" behindDoc="1" locked="0" layoutInCell="1" allowOverlap="1" wp14:anchorId="0F4CE924" wp14:editId="1498B40A">
            <wp:simplePos x="0" y="0"/>
            <wp:positionH relativeFrom="page">
              <wp:posOffset>555135</wp:posOffset>
            </wp:positionH>
            <wp:positionV relativeFrom="paragraph">
              <wp:posOffset>1271825</wp:posOffset>
            </wp:positionV>
            <wp:extent cx="4298315" cy="3178810"/>
            <wp:effectExtent l="0" t="0" r="6985" b="2540"/>
            <wp:wrapTight wrapText="bothSides">
              <wp:wrapPolygon edited="0">
                <wp:start x="0" y="0"/>
                <wp:lineTo x="0" y="21488"/>
                <wp:lineTo x="21539" y="21488"/>
                <wp:lineTo x="21539"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8315" cy="3178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6836" w:rsidSect="00192777">
      <w:headerReference w:type="default" r:id="rId15"/>
      <w:type w:val="continuous"/>
      <w:pgSz w:w="16838" w:h="11906" w:orient="landscape"/>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3B76" w14:textId="77777777" w:rsidR="00A045E8" w:rsidRDefault="00A045E8" w:rsidP="0041067F">
      <w:pPr>
        <w:spacing w:after="0" w:line="240" w:lineRule="auto"/>
      </w:pPr>
      <w:r>
        <w:separator/>
      </w:r>
    </w:p>
  </w:endnote>
  <w:endnote w:type="continuationSeparator" w:id="0">
    <w:p w14:paraId="7D9BF840" w14:textId="77777777" w:rsidR="00A045E8" w:rsidRDefault="00A045E8"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553A" w14:textId="77777777" w:rsidR="00A045E8" w:rsidRDefault="00A045E8" w:rsidP="0041067F">
      <w:pPr>
        <w:spacing w:after="0" w:line="240" w:lineRule="auto"/>
      </w:pPr>
      <w:r>
        <w:separator/>
      </w:r>
    </w:p>
  </w:footnote>
  <w:footnote w:type="continuationSeparator" w:id="0">
    <w:p w14:paraId="663BB213" w14:textId="77777777" w:rsidR="00A045E8" w:rsidRDefault="00A045E8"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C2A3" w14:textId="77777777" w:rsidR="004F1354" w:rsidRDefault="004E282E">
    <w:pPr>
      <w:pStyle w:val="Sidhuvud"/>
    </w:pPr>
    <w:r>
      <w:rPr>
        <w:noProof/>
        <w:lang w:eastAsia="sv-SE"/>
      </w:rPr>
      <w:drawing>
        <wp:anchor distT="0" distB="0" distL="114300" distR="114300" simplePos="0" relativeHeight="251669504" behindDoc="0" locked="0" layoutInCell="1" allowOverlap="1" wp14:anchorId="6469E327" wp14:editId="4D3C28B5">
          <wp:simplePos x="0" y="0"/>
          <wp:positionH relativeFrom="page">
            <wp:posOffset>1178</wp:posOffset>
          </wp:positionH>
          <wp:positionV relativeFrom="page">
            <wp:posOffset>0</wp:posOffset>
          </wp:positionV>
          <wp:extent cx="2514043" cy="1004400"/>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4043"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B0F23F8"/>
    <w:multiLevelType w:val="hybridMultilevel"/>
    <w:tmpl w:val="851620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8742FC"/>
    <w:multiLevelType w:val="hybridMultilevel"/>
    <w:tmpl w:val="16BA27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94468046">
    <w:abstractNumId w:val="8"/>
  </w:num>
  <w:num w:numId="2" w16cid:durableId="30081689">
    <w:abstractNumId w:val="3"/>
  </w:num>
  <w:num w:numId="3" w16cid:durableId="1166743609">
    <w:abstractNumId w:val="2"/>
  </w:num>
  <w:num w:numId="4" w16cid:durableId="1707949417">
    <w:abstractNumId w:val="1"/>
  </w:num>
  <w:num w:numId="5" w16cid:durableId="1924026717">
    <w:abstractNumId w:val="0"/>
  </w:num>
  <w:num w:numId="6" w16cid:durableId="767311662">
    <w:abstractNumId w:val="9"/>
  </w:num>
  <w:num w:numId="7" w16cid:durableId="1438018143">
    <w:abstractNumId w:val="7"/>
  </w:num>
  <w:num w:numId="8" w16cid:durableId="110438713">
    <w:abstractNumId w:val="6"/>
  </w:num>
  <w:num w:numId="9" w16cid:durableId="245892741">
    <w:abstractNumId w:val="5"/>
  </w:num>
  <w:num w:numId="10" w16cid:durableId="2085448937">
    <w:abstractNumId w:val="4"/>
  </w:num>
  <w:num w:numId="11" w16cid:durableId="2001423643">
    <w:abstractNumId w:val="11"/>
  </w:num>
  <w:num w:numId="12" w16cid:durableId="1954433147">
    <w:abstractNumId w:val="11"/>
  </w:num>
  <w:num w:numId="13" w16cid:durableId="482964988">
    <w:abstractNumId w:val="11"/>
  </w:num>
  <w:num w:numId="14" w16cid:durableId="1348214374">
    <w:abstractNumId w:val="11"/>
  </w:num>
  <w:num w:numId="15" w16cid:durableId="745417371">
    <w:abstractNumId w:val="11"/>
  </w:num>
  <w:num w:numId="16" w16cid:durableId="1101727257">
    <w:abstractNumId w:val="11"/>
  </w:num>
  <w:num w:numId="17" w16cid:durableId="1885869482">
    <w:abstractNumId w:val="11"/>
  </w:num>
  <w:num w:numId="18" w16cid:durableId="980186972">
    <w:abstractNumId w:val="11"/>
  </w:num>
  <w:num w:numId="19" w16cid:durableId="1792625504">
    <w:abstractNumId w:val="11"/>
  </w:num>
  <w:num w:numId="20" w16cid:durableId="1264849411">
    <w:abstractNumId w:val="14"/>
  </w:num>
  <w:num w:numId="21" w16cid:durableId="1213535855">
    <w:abstractNumId w:val="13"/>
  </w:num>
  <w:num w:numId="22" w16cid:durableId="19480101">
    <w:abstractNumId w:val="15"/>
  </w:num>
  <w:num w:numId="23" w16cid:durableId="55248920">
    <w:abstractNumId w:val="10"/>
  </w:num>
  <w:num w:numId="24" w16cid:durableId="643395202">
    <w:abstractNumId w:val="12"/>
  </w:num>
  <w:num w:numId="25" w16cid:durableId="13813978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77"/>
    <w:rsid w:val="00010808"/>
    <w:rsid w:val="0002636D"/>
    <w:rsid w:val="000656BD"/>
    <w:rsid w:val="000840BD"/>
    <w:rsid w:val="00094E3F"/>
    <w:rsid w:val="000967A1"/>
    <w:rsid w:val="000971CB"/>
    <w:rsid w:val="000A7F42"/>
    <w:rsid w:val="000B7AB6"/>
    <w:rsid w:val="000D25E0"/>
    <w:rsid w:val="000D3D00"/>
    <w:rsid w:val="000F0D91"/>
    <w:rsid w:val="00116B39"/>
    <w:rsid w:val="00161E92"/>
    <w:rsid w:val="001749E3"/>
    <w:rsid w:val="0019191F"/>
    <w:rsid w:val="00192777"/>
    <w:rsid w:val="001A69B5"/>
    <w:rsid w:val="001C49A2"/>
    <w:rsid w:val="001E6B5C"/>
    <w:rsid w:val="001E78B8"/>
    <w:rsid w:val="0024620C"/>
    <w:rsid w:val="00246F55"/>
    <w:rsid w:val="00255B0D"/>
    <w:rsid w:val="00260495"/>
    <w:rsid w:val="00281F66"/>
    <w:rsid w:val="00287A3C"/>
    <w:rsid w:val="002A53B1"/>
    <w:rsid w:val="002D778F"/>
    <w:rsid w:val="00300E3D"/>
    <w:rsid w:val="003111E5"/>
    <w:rsid w:val="003171C6"/>
    <w:rsid w:val="00326DF4"/>
    <w:rsid w:val="00350BEC"/>
    <w:rsid w:val="00357873"/>
    <w:rsid w:val="00371837"/>
    <w:rsid w:val="0037422E"/>
    <w:rsid w:val="004077FC"/>
    <w:rsid w:val="0041067F"/>
    <w:rsid w:val="00420B9B"/>
    <w:rsid w:val="00470DED"/>
    <w:rsid w:val="00476803"/>
    <w:rsid w:val="00495826"/>
    <w:rsid w:val="004B01E9"/>
    <w:rsid w:val="004C429F"/>
    <w:rsid w:val="004D591F"/>
    <w:rsid w:val="004E282E"/>
    <w:rsid w:val="004F1354"/>
    <w:rsid w:val="0050355C"/>
    <w:rsid w:val="00536061"/>
    <w:rsid w:val="00543516"/>
    <w:rsid w:val="0056595D"/>
    <w:rsid w:val="00576836"/>
    <w:rsid w:val="005827C1"/>
    <w:rsid w:val="005C0465"/>
    <w:rsid w:val="005D6F9D"/>
    <w:rsid w:val="006518F4"/>
    <w:rsid w:val="00653804"/>
    <w:rsid w:val="006B5558"/>
    <w:rsid w:val="006D25FC"/>
    <w:rsid w:val="006D3736"/>
    <w:rsid w:val="006E2C27"/>
    <w:rsid w:val="0070342E"/>
    <w:rsid w:val="00774EE3"/>
    <w:rsid w:val="007A53AD"/>
    <w:rsid w:val="007E23CB"/>
    <w:rsid w:val="007E4F1C"/>
    <w:rsid w:val="007F07D0"/>
    <w:rsid w:val="0082188D"/>
    <w:rsid w:val="00875AFC"/>
    <w:rsid w:val="00882FA1"/>
    <w:rsid w:val="008960F1"/>
    <w:rsid w:val="008A05E7"/>
    <w:rsid w:val="008C154A"/>
    <w:rsid w:val="008C1669"/>
    <w:rsid w:val="008C7E84"/>
    <w:rsid w:val="008D3663"/>
    <w:rsid w:val="0090292F"/>
    <w:rsid w:val="00913E68"/>
    <w:rsid w:val="00922E09"/>
    <w:rsid w:val="009517FD"/>
    <w:rsid w:val="009B6DC3"/>
    <w:rsid w:val="009D126F"/>
    <w:rsid w:val="00A003C6"/>
    <w:rsid w:val="00A045E8"/>
    <w:rsid w:val="00A04C2C"/>
    <w:rsid w:val="00A20C5E"/>
    <w:rsid w:val="00A41FB8"/>
    <w:rsid w:val="00A55EB4"/>
    <w:rsid w:val="00A800E5"/>
    <w:rsid w:val="00AB0DE7"/>
    <w:rsid w:val="00AB6845"/>
    <w:rsid w:val="00AE4F47"/>
    <w:rsid w:val="00B30EC6"/>
    <w:rsid w:val="00BA69D9"/>
    <w:rsid w:val="00BC323A"/>
    <w:rsid w:val="00BE6254"/>
    <w:rsid w:val="00C32D0E"/>
    <w:rsid w:val="00C3658E"/>
    <w:rsid w:val="00C44889"/>
    <w:rsid w:val="00C45AC7"/>
    <w:rsid w:val="00C71EAA"/>
    <w:rsid w:val="00CA075D"/>
    <w:rsid w:val="00CC7672"/>
    <w:rsid w:val="00CD07FF"/>
    <w:rsid w:val="00CD4B06"/>
    <w:rsid w:val="00D820E8"/>
    <w:rsid w:val="00DB449B"/>
    <w:rsid w:val="00DD7752"/>
    <w:rsid w:val="00E030AD"/>
    <w:rsid w:val="00E4084D"/>
    <w:rsid w:val="00E55BBE"/>
    <w:rsid w:val="00EB023F"/>
    <w:rsid w:val="00EB72D6"/>
    <w:rsid w:val="00EC68D9"/>
    <w:rsid w:val="00EF6C2B"/>
    <w:rsid w:val="00EF7655"/>
    <w:rsid w:val="00EF7679"/>
    <w:rsid w:val="00F067B8"/>
    <w:rsid w:val="00F53D35"/>
    <w:rsid w:val="00F851BF"/>
    <w:rsid w:val="00FB7A5A"/>
    <w:rsid w:val="00FC3426"/>
    <w:rsid w:val="00FF70C3"/>
    <w:rsid w:val="08AB16C7"/>
    <w:rsid w:val="0DFB8DD8"/>
    <w:rsid w:val="113E5510"/>
    <w:rsid w:val="1B09F5E4"/>
    <w:rsid w:val="1B770A95"/>
    <w:rsid w:val="1DCB271C"/>
    <w:rsid w:val="20C8561F"/>
    <w:rsid w:val="215712D9"/>
    <w:rsid w:val="28932E7E"/>
    <w:rsid w:val="2E42664D"/>
    <w:rsid w:val="2F079990"/>
    <w:rsid w:val="352D2039"/>
    <w:rsid w:val="377C68FF"/>
    <w:rsid w:val="3ECDE703"/>
    <w:rsid w:val="43117BBB"/>
    <w:rsid w:val="43A51BF9"/>
    <w:rsid w:val="49CC99E8"/>
    <w:rsid w:val="4A1CA973"/>
    <w:rsid w:val="4E43104E"/>
    <w:rsid w:val="504BE1FA"/>
    <w:rsid w:val="5AEE4B29"/>
    <w:rsid w:val="5CEC0414"/>
    <w:rsid w:val="651D5449"/>
    <w:rsid w:val="667B6ACB"/>
    <w:rsid w:val="6D6F56F2"/>
    <w:rsid w:val="6F99DA8E"/>
    <w:rsid w:val="74B836ED"/>
    <w:rsid w:val="7635E6C3"/>
    <w:rsid w:val="7ADFFD8C"/>
    <w:rsid w:val="7FC22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B91E2"/>
  <w15:chartTrackingRefBased/>
  <w15:docId w15:val="{70F563B6-7D6F-484E-9A0F-4B7B7086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 w:type="paragraph" w:styleId="Normalwebb">
    <w:name w:val="Normal (Web)"/>
    <w:basedOn w:val="Normal"/>
    <w:uiPriority w:val="99"/>
    <w:unhideWhenUsed/>
    <w:rsid w:val="00192777"/>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0690">
      <w:bodyDiv w:val="1"/>
      <w:marLeft w:val="0"/>
      <w:marRight w:val="0"/>
      <w:marTop w:val="0"/>
      <w:marBottom w:val="0"/>
      <w:divBdr>
        <w:top w:val="none" w:sz="0" w:space="0" w:color="auto"/>
        <w:left w:val="none" w:sz="0" w:space="0" w:color="auto"/>
        <w:bottom w:val="none" w:sz="0" w:space="0" w:color="auto"/>
        <w:right w:val="none" w:sz="0" w:space="0" w:color="auto"/>
      </w:divBdr>
    </w:div>
    <w:div w:id="136150020">
      <w:bodyDiv w:val="1"/>
      <w:marLeft w:val="0"/>
      <w:marRight w:val="0"/>
      <w:marTop w:val="0"/>
      <w:marBottom w:val="0"/>
      <w:divBdr>
        <w:top w:val="none" w:sz="0" w:space="0" w:color="auto"/>
        <w:left w:val="none" w:sz="0" w:space="0" w:color="auto"/>
        <w:bottom w:val="none" w:sz="0" w:space="0" w:color="auto"/>
        <w:right w:val="none" w:sz="0" w:space="0" w:color="auto"/>
      </w:divBdr>
    </w:div>
    <w:div w:id="281495877">
      <w:bodyDiv w:val="1"/>
      <w:marLeft w:val="0"/>
      <w:marRight w:val="0"/>
      <w:marTop w:val="0"/>
      <w:marBottom w:val="0"/>
      <w:divBdr>
        <w:top w:val="none" w:sz="0" w:space="0" w:color="auto"/>
        <w:left w:val="none" w:sz="0" w:space="0" w:color="auto"/>
        <w:bottom w:val="none" w:sz="0" w:space="0" w:color="auto"/>
        <w:right w:val="none" w:sz="0" w:space="0" w:color="auto"/>
      </w:divBdr>
    </w:div>
    <w:div w:id="1075084837">
      <w:bodyDiv w:val="1"/>
      <w:marLeft w:val="0"/>
      <w:marRight w:val="0"/>
      <w:marTop w:val="0"/>
      <w:marBottom w:val="0"/>
      <w:divBdr>
        <w:top w:val="none" w:sz="0" w:space="0" w:color="auto"/>
        <w:left w:val="none" w:sz="0" w:space="0" w:color="auto"/>
        <w:bottom w:val="none" w:sz="0" w:space="0" w:color="auto"/>
        <w:right w:val="none" w:sz="0" w:space="0" w:color="auto"/>
      </w:divBdr>
    </w:div>
    <w:div w:id="19184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D9AEC95E1C32C4DAEB8C44BF2ECCD74" ma:contentTypeVersion="4" ma:contentTypeDescription="Skapa ett nytt dokument." ma:contentTypeScope="" ma:versionID="02bde7b61925b29c45b82188c8a8fd58">
  <xsd:schema xmlns:xsd="http://www.w3.org/2001/XMLSchema" xmlns:xs="http://www.w3.org/2001/XMLSchema" xmlns:p="http://schemas.microsoft.com/office/2006/metadata/properties" xmlns:ns2="811431b0-e9df-4975-be5d-84e904d6a8eb" xmlns:ns3="0982d4ac-82c2-4886-b40f-413e8b62379e" targetNamespace="http://schemas.microsoft.com/office/2006/metadata/properties" ma:root="true" ma:fieldsID="e1462a3cedf45ef2cf8364ae6312e666" ns2:_="" ns3:_="">
    <xsd:import namespace="811431b0-e9df-4975-be5d-84e904d6a8eb"/>
    <xsd:import namespace="0982d4ac-82c2-4886-b40f-413e8b623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31b0-e9df-4975-be5d-84e904d6a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2d4ac-82c2-4886-b40f-413e8b62379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0547C-BE4F-4243-A18D-1B0C391FF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66EE4-CA86-48E5-BB00-0454C0998A55}">
  <ds:schemaRefs>
    <ds:schemaRef ds:uri="http://schemas.microsoft.com/sharepoint/v3/contenttype/forms"/>
  </ds:schemaRefs>
</ds:datastoreItem>
</file>

<file path=customXml/itemProps3.xml><?xml version="1.0" encoding="utf-8"?>
<ds:datastoreItem xmlns:ds="http://schemas.openxmlformats.org/officeDocument/2006/customXml" ds:itemID="{F23C92A5-FF8F-4A21-A6EB-A68A5097D037}">
  <ds:schemaRefs>
    <ds:schemaRef ds:uri="http://schemas.openxmlformats.org/officeDocument/2006/bibliography"/>
  </ds:schemaRefs>
</ds:datastoreItem>
</file>

<file path=customXml/itemProps4.xml><?xml version="1.0" encoding="utf-8"?>
<ds:datastoreItem xmlns:ds="http://schemas.openxmlformats.org/officeDocument/2006/customXml" ds:itemID="{22175D1B-E243-4A1B-A24D-21834E95B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31b0-e9df-4975-be5d-84e904d6a8eb"/>
    <ds:schemaRef ds:uri="0982d4ac-82c2-4886-b40f-413e8b623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1947</Characters>
  <Application>Microsoft Office Word</Application>
  <DocSecurity>0</DocSecurity>
  <Lines>16</Lines>
  <Paragraphs>4</Paragraphs>
  <ScaleCrop>false</ScaleCrop>
  <Company>Sundsvalls kommun</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Frölander Anneli</dc:creator>
  <cp:keywords/>
  <dc:description/>
  <cp:lastModifiedBy>Broo Sabia</cp:lastModifiedBy>
  <cp:revision>4</cp:revision>
  <cp:lastPrinted>2015-01-15T08:26:00Z</cp:lastPrinted>
  <dcterms:created xsi:type="dcterms:W3CDTF">2023-06-09T13:07:00Z</dcterms:created>
  <dcterms:modified xsi:type="dcterms:W3CDTF">2023-06-12T09:54:00Z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0x0101004D9AEC95E1C32C4DAEB8C44BF2ECCD74</vt:lpwstr>
  </property>
</Properties>
</file>